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14zvgondcx6" w:id="0"/>
      <w:bookmarkEnd w:id="0"/>
      <w:r w:rsidDel="00000000" w:rsidR="00000000" w:rsidRPr="00000000">
        <w:rPr>
          <w:rtl w:val="0"/>
        </w:rPr>
        <w:t xml:space="preserve">Ulice v centru Brna se změní na obývák. Prostor po celé léto zvelebí místní podnikatelé.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Experiment, který nemá v Česku obdoby, se rozjíždí v Brně. Místní podnikatelé spolu s neziskovkou promění ulici Vachova, která po celé léto zůstane bez aut. Projekt je veřejnou participací a data sbírají studenti Masarykovy univerzity pod vedením neziskovky Naše kultivovaná města. Projekt má za cíl zkoumat různé formy využití ulice a kvalitu zážitku v očích veřejnosti. Výsledky budou prezentovány na radnici městské části Brna-středu, která se do projektu také zapojila.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Napříč světovými metropolemi se šíří trend udržitelných měst, kde lidé vše pohodlně seženou do 15 minut chůze. Jenomže realita často kulhá, změny je složité prosadit a každý má jinou představu o tom, jak ulice má a nemá fungovat. Politici řeší potíže a spory s parkováním, dopravou, přístupností a bariérami. Proto v zahraničí vznikl trend taktického urbanismu, kdy se ve městě testují drobné intervence používání ulice jinak a následně se sbírají data ohledně ohlasu veřejnosti. Jde o opačný postup než opatrné dotazníky, kdy si lidé musí představit, jak by se sami chovali a data jsou výrazně zkreslená oproti realitě.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Festival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WINDOW POP</w:t>
        </w:r>
      </w:hyperlink>
      <w:r w:rsidDel="00000000" w:rsidR="00000000" w:rsidRPr="00000000">
        <w:rPr>
          <w:rtl w:val="0"/>
        </w:rPr>
        <w:t xml:space="preserve"> se věnuje lidem ve městě a veřejnému prostoru a propojuje místní podnikatele, aby investovali do prostoru města. V Brně se díky němu propojily místní podniky na ulici Vachova – 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4Pokoje</w:t>
        </w:r>
      </w:hyperlink>
      <w:r w:rsidDel="00000000" w:rsidR="00000000" w:rsidRPr="00000000">
        <w:rPr>
          <w:rtl w:val="0"/>
        </w:rPr>
        <w:t xml:space="preserve">,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Nálevna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Zaza</w:t>
        </w:r>
      </w:hyperlink>
      <w:r w:rsidDel="00000000" w:rsidR="00000000" w:rsidRPr="00000000">
        <w:rPr>
          <w:rtl w:val="0"/>
        </w:rPr>
        <w:t xml:space="preserve">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L2P Café</w:t>
        </w:r>
      </w:hyperlink>
      <w:r w:rsidDel="00000000" w:rsidR="00000000" w:rsidRPr="00000000">
        <w:rPr>
          <w:rtl w:val="0"/>
        </w:rPr>
        <w:t xml:space="preserve"> a další</w:t>
      </w:r>
      <w:r w:rsidDel="00000000" w:rsidR="00000000" w:rsidRPr="00000000">
        <w:rPr>
          <w:rtl w:val="0"/>
        </w:rPr>
        <w:t xml:space="preserve">. Společně se skládají na posezení, zeleň a kulturní program, městská část Brno-střed přispěla na zeleň a nekomerční sezení, o které se podniky budou společně starat.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Jde o první projekt taktického urbanismu v Česku, klíčovou roli hrají místní obchodníci.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V pátek 3. 5.</w:t>
      </w:r>
      <w:r w:rsidDel="00000000" w:rsidR="00000000" w:rsidRPr="00000000">
        <w:rPr>
          <w:rtl w:val="0"/>
        </w:rPr>
        <w:t xml:space="preserve"> proběhne zahájení jarního provozu v novém režimu s komerčním i nekomerčním sezením po celé ulici, ozeleněním a poté budou po celé léto probíhat kulturní akce. Na tom se budou podílet i další obchody na ulici, například ezoterický Rituál nabídne v den zahájení služby kartářky. “Nechci to inženýrsky řídit a moc korigovat program, každý podnik může využít příležitosti po svém. Můj rozpočet na projekt je nula a dělám to celé dobrovolnicky. Je to vzájemná dohoda, že každý přispěje něčím po vlastní ose, jsem moc ráda, že do toho podnikatelé i radnice šli,” říká Veronika Rút jako autorka a koordinátorka projektu.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Na rozvržení městského mobiliáře na ulici spolupracovala designérka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Veronika Rút</w:t>
        </w:r>
      </w:hyperlink>
      <w:r w:rsidDel="00000000" w:rsidR="00000000" w:rsidRPr="00000000">
        <w:rPr>
          <w:rtl w:val="0"/>
        </w:rPr>
        <w:t xml:space="preserve"> s architektkou Janicou Šipulovou a týmem ze studia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Consequence forma</w:t>
        </w:r>
      </w:hyperlink>
      <w:r w:rsidDel="00000000" w:rsidR="00000000" w:rsidRPr="00000000">
        <w:rPr>
          <w:rtl w:val="0"/>
        </w:rPr>
        <w:t xml:space="preserve">. Speciální luxusní mobiliář dodala firma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Egoé</w:t>
        </w:r>
      </w:hyperlink>
      <w:r w:rsidDel="00000000" w:rsidR="00000000" w:rsidRPr="00000000">
        <w:rPr>
          <w:rtl w:val="0"/>
        </w:rPr>
        <w:t xml:space="preserve"> jako dar. Nekomerční sezení podpořila firma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LINO design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Rozvržení i design se pečlivě ladily několik měsíců spolu s místními obchodníky, kteří budou o vybavení každý den pečovat a na vlastní náklady financují bezpečnostní službu, aby byl dodržen noční klid.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Interve</w:t>
      </w:r>
      <w:r w:rsidDel="00000000" w:rsidR="00000000" w:rsidRPr="00000000">
        <w:rPr>
          <w:rtl w:val="0"/>
        </w:rPr>
        <w:t xml:space="preserve">nce se zaměřuje na rodiny s dětmi a chce ukázat prostor ulice jako zónu bezpečí s dětským koutkem, kde můžou rodiče být s</w:t>
      </w:r>
      <w:r w:rsidDel="00000000" w:rsidR="00000000" w:rsidRPr="00000000">
        <w:rPr>
          <w:rtl w:val="0"/>
        </w:rPr>
        <w:t xml:space="preserve"> dětmi a mít klid. Na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Vachov</w:t>
        </w:r>
      </w:hyperlink>
      <w:r w:rsidDel="00000000" w:rsidR="00000000" w:rsidRPr="00000000">
        <w:rPr>
          <w:rtl w:val="0"/>
        </w:rPr>
        <w:t xml:space="preserve">ě</w:t>
      </w:r>
      <w:r w:rsidDel="00000000" w:rsidR="00000000" w:rsidRPr="00000000">
        <w:rPr>
          <w:rtl w:val="0"/>
        </w:rPr>
        <w:t xml:space="preserve"> budou na všechny kolemjdoucí čekat drinky, pizza, pivo, skvělé jídlo a taky prostor pro kohokoli, kdo si bude chtít jen tak posedět a dát si svoje jídlo. Velká část posezení bude volně k dispozici pro kohokoli.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Akci organizuje designérka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Veronika Rút</w:t>
        </w:r>
      </w:hyperlink>
      <w:r w:rsidDel="00000000" w:rsidR="00000000" w:rsidRPr="00000000">
        <w:rPr>
          <w:rtl w:val="0"/>
        </w:rPr>
        <w:t xml:space="preserve"> a její</w:t>
      </w:r>
      <w:r w:rsidDel="00000000" w:rsidR="00000000" w:rsidRPr="00000000">
        <w:rPr>
          <w:rtl w:val="0"/>
        </w:rPr>
        <w:t xml:space="preserve"> neziskovka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Naše kultivovaná města</w:t>
        </w:r>
      </w:hyperlink>
      <w:r w:rsidDel="00000000" w:rsidR="00000000" w:rsidRPr="00000000">
        <w:rPr>
          <w:rtl w:val="0"/>
        </w:rPr>
        <w:t xml:space="preserve">, která se dlouhodobě věnuje kultivaci veřejného prostoru v Česku: “Nechceme z toho mít party ulici, každý z podniků nabízí úplně jiné věci a líbí se mi trend nealko pití, který teď hýbe světem. Doufám, že se povede vytvořit živou, ale pohodovou a bezpečnou ulici pro všechny.”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 ozeleněním ve formě květináčů pomůže obchodníkům Vilém Jurek z neziskovky Rezekvítek. Nadace Veronica nabízí sazenice za dobrovolný příspěvek pro kohokoli, kdo se bude chtít zapojit.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“Vytvářet veřejná prostranství, kde se všichni cítíme vítání a bezpečně je základem pro současná města. Brno má obrovský potenciál tento trend naplňovat a vytvořit celou síť ulic a parků, kde rádi trávíme svůj volný čas,” Janica Šipulová, jedna z autorek Consequence forma architects, kteří nedávno dokončili park na Moravském náměstí.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Podporovatelem intervence je také Plzeňský Prazdroj. “Dává nám smysl přispět na kulturní akce, které pomáhají rozvíjet nejen samotnou hospodskou kulturu, ale i život ve městech,” říká Dalibor Havelka z Plzeňského Prazdroje.</w:t>
      </w:r>
    </w:p>
    <w:p w:rsidR="00000000" w:rsidDel="00000000" w:rsidP="00000000" w:rsidRDefault="00000000" w:rsidRPr="00000000" w14:paraId="00000018">
      <w:pPr>
        <w:spacing w:line="276.0005454545455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.0005454545455" w:lineRule="auto"/>
        <w:rPr>
          <w:i w:val="1"/>
          <w:sz w:val="32"/>
          <w:szCs w:val="32"/>
        </w:rPr>
      </w:pPr>
      <w:r w:rsidDel="00000000" w:rsidR="00000000" w:rsidRPr="00000000">
        <w:rPr>
          <w:i w:val="1"/>
          <w:sz w:val="32"/>
          <w:szCs w:val="32"/>
          <w:rtl w:val="0"/>
        </w:rPr>
        <w:t xml:space="preserve">Participace naopak, nejdřív intervence a až poté dotazování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Projekt skončí 31.10. a Veronika Rút spolu s týmem studentů pod vedením Romana Sellnera Novotného z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Masarykovy univerzity</w:t>
        </w:r>
      </w:hyperlink>
      <w:r w:rsidDel="00000000" w:rsidR="00000000" w:rsidRPr="00000000">
        <w:rPr>
          <w:rtl w:val="0"/>
        </w:rPr>
        <w:t xml:space="preserve"> následně vyhodnotí ohlasy veřejnosti. “Rozhodovat o podobě města je těžké a je to vždycky svým způsobem boj o ulici. Ideálně budou mít politici na konci koherentní data ohledně toho, jak se ulice skutečně používala a co si o tom mysleli její obyvatelé, lidé v nejbližším i širším okolí,” dodává Roman Sellner Novotný.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“Byla bych ráda, kdyby se zintenzivnila veřejná diskuze ohledně toho, jak své ulice používáme a jak si můžeme udělat život příjemnější nebo jednodušší, když to zkusíme jinak. Jak přesně, to už nám musí říct sami lidi při akci,” uzavírá Veronika Rút.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color w:val="0d0d0d"/>
          <w:highlight w:val="white"/>
          <w:rtl w:val="0"/>
        </w:rPr>
        <w:t xml:space="preserve">„Spolupráce s místními podnikateli a provozovateli restaurací </w:t>
      </w:r>
      <w:r w:rsidDel="00000000" w:rsidR="00000000" w:rsidRPr="00000000">
        <w:rPr>
          <w:color w:val="0d0d0d"/>
          <w:rtl w:val="0"/>
        </w:rPr>
        <w:t xml:space="preserve">při zdokonalování a úpravách veřejného prostoru v centru města </w:t>
      </w:r>
      <w:r w:rsidDel="00000000" w:rsidR="00000000" w:rsidRPr="00000000">
        <w:rPr>
          <w:color w:val="0d0d0d"/>
          <w:highlight w:val="white"/>
          <w:rtl w:val="0"/>
        </w:rPr>
        <w:t xml:space="preserve">je klíčem k vytvoření atraktivního a funkčního prostředí. Důraz klademe na kvalitní restaurační zahrádky, pohodlný mobiliář, dostatek zeleně a bezpečné pěší zóny. Tato spolupráce nám na Vachově ulici umožní vytvoření příjemného prostředí, které bude sloužit potřebám obyvatel a přispěje k dalšímu oživení centra města,“</w:t>
      </w:r>
      <w:r w:rsidDel="00000000" w:rsidR="00000000" w:rsidRPr="00000000">
        <w:rPr>
          <w:color w:val="0d0d0d"/>
          <w:rtl w:val="0"/>
        </w:rPr>
        <w:t xml:space="preserve"> </w:t>
      </w:r>
      <w:r w:rsidDel="00000000" w:rsidR="00000000" w:rsidRPr="00000000">
        <w:rPr>
          <w:rtl w:val="0"/>
        </w:rPr>
        <w:t xml:space="preserve">říká</w:t>
      </w:r>
      <w:r w:rsidDel="00000000" w:rsidR="00000000" w:rsidRPr="00000000">
        <w:rPr>
          <w:rtl w:val="0"/>
        </w:rPr>
        <w:t xml:space="preserve"> Vojtěch Mencl, profesním zaměřením architekt a zároveň starosta městské části Brno-střed, která se na akci s organizátory podílí.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eronikarut.com/" TargetMode="External"/><Relationship Id="rId10" Type="http://schemas.openxmlformats.org/officeDocument/2006/relationships/hyperlink" Target="https://www.facebook.com/L2Pcafebar/?locale=cs_CZ" TargetMode="External"/><Relationship Id="rId13" Type="http://schemas.openxmlformats.org/officeDocument/2006/relationships/hyperlink" Target="https://www.egoe.eu/cz/" TargetMode="External"/><Relationship Id="rId12" Type="http://schemas.openxmlformats.org/officeDocument/2006/relationships/hyperlink" Target="https://consequence.cz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zazabrno.cz/" TargetMode="External"/><Relationship Id="rId15" Type="http://schemas.openxmlformats.org/officeDocument/2006/relationships/hyperlink" Target="https://mapy.cz/katastralni?source=stre&amp;id=80258&amp;x=16.6116480&amp;y=49.1958107&amp;z=19" TargetMode="External"/><Relationship Id="rId14" Type="http://schemas.openxmlformats.org/officeDocument/2006/relationships/hyperlink" Target="https://www.lino.cz/" TargetMode="External"/><Relationship Id="rId17" Type="http://schemas.openxmlformats.org/officeDocument/2006/relationships/hyperlink" Target="https://www.kultivovanamesta.cz/" TargetMode="External"/><Relationship Id="rId16" Type="http://schemas.openxmlformats.org/officeDocument/2006/relationships/hyperlink" Target="https://veronikarut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ndowpop.eu/" TargetMode="External"/><Relationship Id="rId18" Type="http://schemas.openxmlformats.org/officeDocument/2006/relationships/hyperlink" Target="https://kisk.phil.muni.cz/" TargetMode="External"/><Relationship Id="rId7" Type="http://schemas.openxmlformats.org/officeDocument/2006/relationships/hyperlink" Target="https://www.miluju4pokoje.cz/cocktail-bar-bistro" TargetMode="External"/><Relationship Id="rId8" Type="http://schemas.openxmlformats.org/officeDocument/2006/relationships/hyperlink" Target="https://www.nalevn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